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Nemocnice TGM Hodonín, příspěvková organizace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Laboratoře Oddělení laboratorní medicíny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8056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B37DA2">
        <w:rPr>
          <w:szCs w:val="24"/>
        </w:rPr>
        <w:t>596</w:t>
      </w:r>
      <w:r w:rsidR="002C0542">
        <w:rPr>
          <w:szCs w:val="24"/>
        </w:rPr>
        <w:t>/2024</w:t>
      </w:r>
    </w:p>
    <w:p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ed. 2:2013 </w:t>
      </w:r>
    </w:p>
    <w:p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B37DA2">
        <w:t>14. 11. 2024</w:t>
      </w:r>
      <w:bookmarkStart w:id="0" w:name="_GoBack"/>
      <w:bookmarkEnd w:id="0"/>
    </w:p>
    <w:p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236524" w:rsidRDefault="003D707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 w:rsidR="002C0542">
        <w:rPr>
          <w:b/>
          <w:sz w:val="22"/>
        </w:rPr>
        <w:t>Pracoviště klinické biochemie</w:t>
      </w:r>
      <w:r w:rsidR="00525FC7">
        <w:rPr>
          <w:b/>
          <w:sz w:val="22"/>
        </w:rPr>
        <w:tab/>
      </w:r>
      <w:r w:rsidR="00525FC7">
        <w:rPr>
          <w:b/>
          <w:sz w:val="22"/>
        </w:rPr>
        <w:tab/>
      </w:r>
      <w:r w:rsidR="002C0542">
        <w:rPr>
          <w:sz w:val="22"/>
        </w:rPr>
        <w:t>Purkyňova 2731/11, 695 01 Hodonín</w:t>
      </w:r>
    </w:p>
    <w:p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1985"/>
        <w:gridCol w:w="1984"/>
        <w:gridCol w:w="2835"/>
        <w:gridCol w:w="1985"/>
        <w:gridCol w:w="992"/>
      </w:tblGrid>
      <w:tr w:rsidR="00174015" w:rsidTr="005F7375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74015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015" w:rsidRPr="00525FC7" w:rsidRDefault="00174015" w:rsidP="00B10029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15/B,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20/B,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18/B,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24/B, v1;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Proteiny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16/B,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17/B,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Glukóza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25/B,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BD5B3C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</w:t>
            </w:r>
            <w:r w:rsidR="002C0542">
              <w:rPr>
                <w:sz w:val="22"/>
                <w:szCs w:val="22"/>
              </w:rPr>
              <w:t>ma, sérum,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21/B,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SOPV č. 23/B, v1;</w:t>
            </w:r>
            <w:r w:rsidR="005F737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SOPV č. 35/B, v1;</w:t>
            </w:r>
            <w:r w:rsidR="005F737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Minerály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100/B,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SOPV č. 101/B,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SOPV č. 104/B,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BD5B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12/B,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SOPV č. 26/B,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32/B,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33/B,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BD5B75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Barviva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2C0542" w:rsidRDefault="002C0542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29/B,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</w:tbl>
    <w:p w:rsidR="00236524" w:rsidRDefault="00236524" w:rsidP="004D4CFF">
      <w:pPr>
        <w:ind w:left="284" w:hanging="284"/>
        <w:rPr>
          <w:sz w:val="20"/>
        </w:rPr>
      </w:pPr>
    </w:p>
    <w:p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:rsidTr="005F7375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F7375" w:rsidTr="005F7375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Alaninaminotransferáza (ALT), aspartátaminotrasferáza(AST),  alkalická fosfatáza (ALP),  gama-glutamyltransferáza (GGT)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Celková bílkovina, Albumin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Močovina, Kreatinin, Kyselina močová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BD5B3C" w:rsidP="00BD5B3C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Pr="00BD5B3C">
              <w:rPr>
                <w:bCs/>
                <w:sz w:val="22"/>
                <w:szCs w:val="22"/>
                <w:vertAlign w:val="superscript"/>
              </w:rPr>
              <w:t>+</w:t>
            </w:r>
            <w:r w:rsidR="005F7375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Na</w:t>
            </w:r>
            <w:r w:rsidRPr="00BD5B3C">
              <w:rPr>
                <w:bCs/>
                <w:sz w:val="22"/>
                <w:szCs w:val="22"/>
                <w:vertAlign w:val="superscript"/>
              </w:rPr>
              <w:t>+</w:t>
            </w:r>
            <w:r w:rsidR="005F7375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Cl</w:t>
            </w:r>
            <w:r w:rsidRPr="00BD5B3C"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801/6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Triacylglyceroly, cholesterol, cholesterol HDL, cholesterol LDL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801/7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Celkový bilirubin</w:t>
            </w:r>
          </w:p>
        </w:tc>
      </w:tr>
    </w:tbl>
    <w:p w:rsidR="005F7375" w:rsidRDefault="005F7375" w:rsidP="005F7375"/>
    <w:p w:rsidR="005F7375" w:rsidRDefault="005F7375" w:rsidP="005F7375">
      <w:pPr>
        <w:ind w:firstLine="709"/>
        <w:rPr>
          <w:b/>
        </w:rPr>
      </w:pPr>
      <w:r>
        <w:br w:type="column"/>
      </w: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Pracoviště klinické mikrobiologie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Purkyňova 2731/11, 695 01 Hodonín</w:t>
      </w:r>
    </w:p>
    <w:p w:rsidR="005F7375" w:rsidRPr="005F7375" w:rsidRDefault="005F7375" w:rsidP="005F7375">
      <w:pPr>
        <w:keepNext/>
        <w:tabs>
          <w:tab w:val="left" w:pos="2895"/>
        </w:tabs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  <w:r>
        <w:rPr>
          <w:b/>
        </w:rPr>
        <w:tab/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2107"/>
        <w:gridCol w:w="2126"/>
        <w:gridCol w:w="2268"/>
        <w:gridCol w:w="2052"/>
        <w:gridCol w:w="991"/>
      </w:tblGrid>
      <w:tr w:rsidR="005F7375" w:rsidTr="00462757">
        <w:trPr>
          <w:cantSplit/>
          <w:tblHeader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</w:pPr>
            <w:r>
              <w:rPr>
                <w:b/>
                <w:sz w:val="18"/>
              </w:rPr>
              <w:t>Poř. číslo</w:t>
            </w:r>
          </w:p>
        </w:tc>
        <w:tc>
          <w:tcPr>
            <w:tcW w:w="2107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</w:pPr>
            <w:r>
              <w:rPr>
                <w:b/>
                <w:sz w:val="18"/>
              </w:rPr>
              <w:t>Analyt / parametr/diagnostika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Princip vyšetření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2052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Vyšetřovaný materiál</w:t>
            </w:r>
          </w:p>
        </w:tc>
        <w:tc>
          <w:tcPr>
            <w:tcW w:w="9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F7375" w:rsidTr="004F5263">
        <w:trPr>
          <w:cantSplit/>
        </w:trPr>
        <w:tc>
          <w:tcPr>
            <w:tcW w:w="10537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802</w:t>
            </w:r>
            <w:r w:rsidR="00490E80"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- Lékařská mikrobiologie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horních cest dýchacích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01/M, v1;      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 z krku, nosu, nosohltanu, tonzil, hltanu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</w:t>
            </w:r>
            <w:r w:rsidR="004F5263">
              <w:rPr>
                <w:sz w:val="22"/>
                <w:szCs w:val="22"/>
              </w:rPr>
              <w:t>robiologické vyšetření výtěru z </w:t>
            </w:r>
            <w:r>
              <w:rPr>
                <w:sz w:val="22"/>
                <w:szCs w:val="22"/>
              </w:rPr>
              <w:t>rekta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02/M, v1;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 z rekta, stolice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moče kvantitativní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03/M,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krve a primárně sterilních tělních tekutin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(automatická)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04/M,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F č. 59 B/M, 15.7.2024;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BactAlert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Krev, punktát, výpotek, ascites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primárně sterilních tělních tekutin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05/M,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Punktát pleurální, kloubní, z břišní dutiny, ze žlučníku, z Douglasova prostoru, výpotek, ascites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06/M,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4F5263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Hnis, sekret, výtěr a </w:t>
            </w:r>
            <w:r w:rsidR="005F7375">
              <w:rPr>
                <w:sz w:val="22"/>
                <w:szCs w:val="22"/>
              </w:rPr>
              <w:t>stěr z rány, abscesu, dekubitu, defektu, bércového vředu, pupku, kůže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Kvalitativní vyšetření citlivosti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Difuzní diskový test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07/M, v1;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F č. 59 A/M, </w:t>
            </w:r>
            <w:r>
              <w:rPr>
                <w:sz w:val="22"/>
                <w:szCs w:val="22"/>
              </w:rPr>
              <w:t>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 mikroorganizmu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  <w:r w:rsidR="0043635A">
              <w:rPr>
                <w:sz w:val="22"/>
                <w:szCs w:val="22"/>
              </w:rPr>
              <w:t xml:space="preserve">, </w:t>
            </w:r>
            <w:r w:rsidR="0043635A" w:rsidRPr="00C933AD">
              <w:rPr>
                <w:sz w:val="22"/>
                <w:szCs w:val="22"/>
              </w:rPr>
              <w:t>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urogenitálního traktu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08/M,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Výtěr z pochvy, uretry, cervixu, vulvy, glans penis,  prostatický sekret, ejakulát 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Fenotypizace</w:t>
            </w:r>
          </w:p>
        </w:tc>
        <w:tc>
          <w:tcPr>
            <w:tcW w:w="2268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   </w:t>
            </w:r>
            <w:r w:rsidR="004F5263" w:rsidRPr="004F5263"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 č. 02/M, v1</w:t>
            </w:r>
          </w:p>
        </w:tc>
        <w:tc>
          <w:tcPr>
            <w:tcW w:w="2052" w:type="dxa"/>
          </w:tcPr>
          <w:p w:rsidR="005F7375" w:rsidRPr="00C933AD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kultura, kvasinková kultura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Pr="00C933AD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C933AD"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2268" w:type="dxa"/>
          </w:tcPr>
          <w:p w:rsidR="004F5263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PP č. 03/M, </w:t>
            </w:r>
            <w:r>
              <w:rPr>
                <w:sz w:val="22"/>
                <w:szCs w:val="22"/>
              </w:rPr>
              <w:t>v1;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Microflex LT/SH</w:t>
            </w:r>
          </w:p>
        </w:tc>
        <w:tc>
          <w:tcPr>
            <w:tcW w:w="2052" w:type="dxa"/>
          </w:tcPr>
          <w:p w:rsidR="00BD5B3C" w:rsidRPr="00C933AD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kultura, kvasinková kultura, vláknitá houba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Pr="00C933AD" w:rsidRDefault="00BD5B3C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C933AD"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PP č. 04/M, v1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Reaginový test (RPR)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13/M,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C/M, 5.9.2024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Antigeny infekčních agens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268" w:type="dxa"/>
            <w:shd w:val="clear" w:color="auto" w:fill="auto"/>
          </w:tcPr>
          <w:p w:rsidR="004E56BE" w:rsidRPr="004E56BE" w:rsidRDefault="005F7375" w:rsidP="004E56B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14/M,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</w:t>
            </w:r>
            <w:r w:rsidR="004E56BE">
              <w:rPr>
                <w:sz w:val="22"/>
                <w:szCs w:val="22"/>
              </w:rPr>
              <w:t xml:space="preserve">     </w:t>
            </w:r>
            <w:r w:rsidR="004F5263">
              <w:rPr>
                <w:sz w:val="22"/>
                <w:szCs w:val="22"/>
              </w:rPr>
              <w:t xml:space="preserve"> </w:t>
            </w:r>
            <w:r w:rsidR="004E56BE" w:rsidRPr="004E56BE">
              <w:rPr>
                <w:sz w:val="22"/>
                <w:szCs w:val="22"/>
              </w:rPr>
              <w:t>F č. 59 C/M, 5.9.2024;</w:t>
            </w:r>
          </w:p>
          <w:p w:rsidR="005F7375" w:rsidRDefault="004E56BE" w:rsidP="00BC1283">
            <w:pPr>
              <w:spacing w:before="120"/>
              <w:jc w:val="left"/>
              <w:rPr>
                <w:shd w:val="clear" w:color="auto" w:fill="CCCCCC"/>
              </w:rPr>
            </w:pPr>
            <w:r w:rsidRPr="004E56BE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Markery HIV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15/M,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Protilátky proti infekčním agens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10/M, v1;</w:t>
            </w:r>
            <w:r w:rsidR="00753EB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SOPV č. 11/M,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SOPV č. 12/M,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SOPV č. 16/M, v1;</w:t>
            </w:r>
            <w:r w:rsidR="00753E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Protilátky proti </w:t>
            </w:r>
            <w:r>
              <w:rPr>
                <w:i/>
                <w:iCs/>
                <w:sz w:val="22"/>
                <w:szCs w:val="22"/>
              </w:rPr>
              <w:t>Treponema pallidum</w:t>
            </w:r>
          </w:p>
        </w:tc>
        <w:tc>
          <w:tcPr>
            <w:tcW w:w="2126" w:type="dxa"/>
          </w:tcPr>
          <w:p w:rsidR="005F7375" w:rsidRDefault="005F7375" w:rsidP="00EA41D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17/M, v1;</w:t>
            </w:r>
            <w:r w:rsidR="00753E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5F7375" w:rsidRDefault="005F7375" w:rsidP="005F7375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</w:p>
    <w:p w:rsidR="005F7375" w:rsidRDefault="005F7375" w:rsidP="005F7375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69"/>
        <w:gridCol w:w="9444"/>
      </w:tblGrid>
      <w:tr w:rsidR="005F7375" w:rsidTr="00BC1283">
        <w:trPr>
          <w:cantSplit/>
          <w:tblHeader/>
        </w:trPr>
        <w:tc>
          <w:tcPr>
            <w:tcW w:w="1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802/4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802/10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kvasinky, vláknité houby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3E6253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F7375">
              <w:rPr>
                <w:sz w:val="22"/>
                <w:szCs w:val="22"/>
              </w:rPr>
              <w:t>eta</w:t>
            </w:r>
            <w:r w:rsidR="00267640">
              <w:rPr>
                <w:sz w:val="22"/>
                <w:szCs w:val="22"/>
              </w:rPr>
              <w:t xml:space="preserve"> </w:t>
            </w:r>
            <w:r w:rsidR="005F7375">
              <w:rPr>
                <w:sz w:val="22"/>
                <w:szCs w:val="22"/>
              </w:rPr>
              <w:t xml:space="preserve">hemolytické streptokoky, </w:t>
            </w:r>
            <w:r w:rsidR="005F7375" w:rsidRPr="003E6253">
              <w:rPr>
                <w:sz w:val="22"/>
                <w:szCs w:val="22"/>
              </w:rPr>
              <w:t xml:space="preserve">stafylokoky, </w:t>
            </w:r>
            <w:r>
              <w:rPr>
                <w:sz w:val="22"/>
                <w:szCs w:val="22"/>
              </w:rPr>
              <w:t>s</w:t>
            </w:r>
            <w:r w:rsidRPr="003E6253">
              <w:rPr>
                <w:sz w:val="22"/>
                <w:szCs w:val="22"/>
              </w:rPr>
              <w:t xml:space="preserve">érotypizace salmonel </w:t>
            </w:r>
            <w:r>
              <w:rPr>
                <w:sz w:val="22"/>
                <w:szCs w:val="22"/>
              </w:rPr>
              <w:t>a</w:t>
            </w:r>
            <w:r w:rsidR="005F7375">
              <w:rPr>
                <w:sz w:val="22"/>
                <w:szCs w:val="22"/>
              </w:rPr>
              <w:t xml:space="preserve"> </w:t>
            </w:r>
            <w:r w:rsidR="005F7375">
              <w:rPr>
                <w:i/>
                <w:iCs/>
                <w:sz w:val="22"/>
                <w:szCs w:val="22"/>
              </w:rPr>
              <w:t>E. coli, Shigella spp., Yersinia enterocolitica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HBsAg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802/14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HIV 1,2 (Ig total) a Ag HIV p24</w:t>
            </w:r>
          </w:p>
        </w:tc>
      </w:tr>
      <w:tr w:rsidR="005F7375" w:rsidTr="00BA66DD">
        <w:tc>
          <w:tcPr>
            <w:tcW w:w="1169" w:type="dxa"/>
            <w:tcBorders>
              <w:left w:val="double" w:sz="4" w:space="0" w:color="000000"/>
              <w:bottom w:val="single" w:sz="4" w:space="0" w:color="auto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802/15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 anti HCV 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HAV ve třídě IgM, IgG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HBc ve třídě IgM a Ig total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HBs</w:t>
            </w:r>
          </w:p>
        </w:tc>
      </w:tr>
      <w:tr w:rsidR="005F7375" w:rsidTr="00BA66DD">
        <w:tc>
          <w:tcPr>
            <w:tcW w:w="1169" w:type="dxa"/>
            <w:tcBorders>
              <w:left w:val="double" w:sz="4" w:space="0" w:color="000000"/>
              <w:bottom w:val="double" w:sz="4" w:space="0" w:color="auto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802/16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 anti </w:t>
            </w:r>
            <w:r>
              <w:rPr>
                <w:i/>
                <w:iCs/>
                <w:sz w:val="22"/>
                <w:szCs w:val="22"/>
              </w:rPr>
              <w:t>Treponema pallidum</w:t>
            </w:r>
            <w:r>
              <w:rPr>
                <w:sz w:val="22"/>
                <w:szCs w:val="22"/>
              </w:rPr>
              <w:t xml:space="preserve"> (Ig total)</w:t>
            </w:r>
          </w:p>
        </w:tc>
      </w:tr>
    </w:tbl>
    <w:p w:rsidR="00BA66DD" w:rsidRDefault="00BA66DD" w:rsidP="005F7375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</w:rPr>
      </w:pPr>
    </w:p>
    <w:p w:rsidR="00BA66DD" w:rsidRDefault="00BA66DD" w:rsidP="00BA66DD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b/>
          <w:sz w:val="22"/>
        </w:rPr>
        <w:br w:type="column"/>
      </w: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Pracoviště hematologie a TS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Purkyňova 2731/11, 695 01 Hodonín</w:t>
      </w:r>
    </w:p>
    <w:p w:rsidR="00BA66DD" w:rsidRDefault="00BA66DD" w:rsidP="0054509D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49"/>
        <w:gridCol w:w="2268"/>
        <w:gridCol w:w="2052"/>
        <w:gridCol w:w="991"/>
      </w:tblGrid>
      <w:tr w:rsidR="00BA66DD" w:rsidTr="0054509D">
        <w:trPr>
          <w:cantSplit/>
          <w:tblHeader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</w:pPr>
            <w:r>
              <w:rPr>
                <w:b/>
                <w:sz w:val="18"/>
              </w:rPr>
              <w:t>Poř. číslo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</w:pPr>
            <w:r>
              <w:rPr>
                <w:b/>
                <w:sz w:val="18"/>
              </w:rPr>
              <w:t>Analyt / parametr/diagnostika</w:t>
            </w:r>
          </w:p>
        </w:tc>
        <w:tc>
          <w:tcPr>
            <w:tcW w:w="2249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Princip vyšetření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2052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Vyšetřovaný materiál</w:t>
            </w:r>
          </w:p>
        </w:tc>
        <w:tc>
          <w:tcPr>
            <w:tcW w:w="9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BA66DD" w:rsidTr="00BC1283">
        <w:trPr>
          <w:cantSplit/>
        </w:trPr>
        <w:tc>
          <w:tcPr>
            <w:tcW w:w="10537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222 - Transfuzní lékařství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skupina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 ve zkumavkách</w:t>
            </w:r>
          </w:p>
        </w:tc>
        <w:tc>
          <w:tcPr>
            <w:tcW w:w="2268" w:type="dxa"/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03/H, v1;</w:t>
            </w:r>
            <w:r w:rsidR="00BC128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F.č. 67/H, 15.6.2024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Vyšetření kompatibility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04/H, v1;</w:t>
            </w:r>
            <w:r w:rsidR="00BC128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F.č. 67/H, 15.6.2024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Plazma, sérum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Screening antierytrocytárních protilátek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05/H, v1;</w:t>
            </w:r>
            <w:r w:rsidR="00BC128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F.č. 67/H, 15.6.2024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Plazma, sérum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Přímý antiglobulinový test</w:t>
            </w:r>
          </w:p>
        </w:tc>
        <w:tc>
          <w:tcPr>
            <w:tcW w:w="2249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06/H, v1;</w:t>
            </w:r>
            <w:r w:rsidR="00BC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F.č. 67/H, 15.6.2024</w:t>
            </w:r>
          </w:p>
        </w:tc>
        <w:tc>
          <w:tcPr>
            <w:tcW w:w="2052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BC1283">
        <w:trPr>
          <w:cantSplit/>
        </w:trPr>
        <w:tc>
          <w:tcPr>
            <w:tcW w:w="10537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obraz s pětipopulačním diferenciálním počtem leukocytů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Průtoková cytometrie;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Impedanční metoda;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01/H, v1;     SOPN č. 04/H, v2;     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XN-1000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obraz s pětipopulačním diferenciálním počtem leukocytů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Průtoková cytometrie;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Impedanční metoda;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</w:t>
            </w:r>
            <w:r w:rsidR="0054509D">
              <w:rPr>
                <w:sz w:val="22"/>
                <w:szCs w:val="22"/>
              </w:rPr>
              <w:t xml:space="preserve">V č. 02/H, v1;  SOPN č. 04/H, v2;   </w:t>
            </w:r>
            <w:r>
              <w:rPr>
                <w:sz w:val="22"/>
                <w:szCs w:val="22"/>
              </w:rPr>
              <w:t>F.č. 67/H, 15.6.2024;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XN-450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Aktivovaný parciální tromboplastinový test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detekcí koagula;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07/H, v1; SOPN č. 04/H, v2;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Protrombinový test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  <w:r w:rsidR="008A5263">
              <w:rPr>
                <w:sz w:val="22"/>
                <w:szCs w:val="22"/>
              </w:rPr>
              <w:t>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08/H, v1; SOPN č. 04/H, v2;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Fibrinogen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09/H, v1; SOPN č. 04/H, v2;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Antitrombin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Chromogenní metoda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10/H, v1; SOPN č. 04/H, v2;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</w:t>
            </w:r>
            <w:r w:rsidR="0054509D">
              <w:rPr>
                <w:sz w:val="22"/>
                <w:szCs w:val="22"/>
              </w:rPr>
              <w:t>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Faktor VIII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  <w:r w:rsidR="008A5263">
              <w:rPr>
                <w:sz w:val="22"/>
                <w:szCs w:val="22"/>
              </w:rPr>
              <w:t>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Výpočet</w:t>
            </w:r>
          </w:p>
        </w:tc>
        <w:tc>
          <w:tcPr>
            <w:tcW w:w="2268" w:type="dxa"/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11/H, v1;  SOPN č. 04/H, v2; 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7223FB">
        <w:trPr>
          <w:cantSplit/>
        </w:trPr>
        <w:tc>
          <w:tcPr>
            <w:tcW w:w="993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D-Dimery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A66DD" w:rsidRDefault="007223FB" w:rsidP="00BC12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="00BA66DD">
              <w:rPr>
                <w:sz w:val="22"/>
                <w:szCs w:val="22"/>
              </w:rPr>
              <w:t xml:space="preserve">fluorimetrickou detekcí 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12/H, v1; SOPN č. 04/H, v2;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bottom w:val="single" w:sz="4" w:space="0" w:color="auto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7223FB">
        <w:trPr>
          <w:cantSplit/>
        </w:trPr>
        <w:tc>
          <w:tcPr>
            <w:tcW w:w="993" w:type="dxa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Anti-Xa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Chromogenní metoda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13/H, v1; SOPN č. 04/H, v2;    </w:t>
            </w:r>
            <w:r w:rsidR="00BA66DD">
              <w:rPr>
                <w:sz w:val="22"/>
                <w:szCs w:val="22"/>
              </w:rPr>
              <w:t>F.č. 67/H, 15.6.2024;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bottom w:val="double" w:sz="4" w:space="0" w:color="auto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BA66DD" w:rsidRDefault="00BA66DD" w:rsidP="00BA66DD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69"/>
        <w:gridCol w:w="9444"/>
      </w:tblGrid>
      <w:tr w:rsidR="00BA66DD" w:rsidTr="00BC1283">
        <w:trPr>
          <w:cantSplit/>
          <w:tblHeader/>
        </w:trPr>
        <w:tc>
          <w:tcPr>
            <w:tcW w:w="1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AB0, RhD, podskupina A1 a A2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Leukocyty, Erytrocyty, Hemoglobin, Hematokrit, MCV, MCH, MCHC, Trombocyty, RDW, MPV, Retikulocyty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Leukocyty, Erytrocyty, Hemoglobin, Hematokrit, MCV, MCH, MCHC, Trombocyty, RDW, MPV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APTT-čas, APTT-poměr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818/4</w:t>
            </w:r>
          </w:p>
        </w:tc>
        <w:tc>
          <w:tcPr>
            <w:tcW w:w="9443" w:type="dxa"/>
            <w:tcBorders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823475">
              <w:rPr>
                <w:sz w:val="22"/>
                <w:szCs w:val="22"/>
              </w:rPr>
              <w:t>PT-INR, PT-poměr</w:t>
            </w:r>
          </w:p>
        </w:tc>
      </w:tr>
    </w:tbl>
    <w:p w:rsidR="00BA66DD" w:rsidRDefault="00BA66DD" w:rsidP="00BA66DD">
      <w:pPr>
        <w:ind w:left="284" w:hanging="284"/>
        <w:rPr>
          <w:sz w:val="20"/>
        </w:rPr>
      </w:pPr>
    </w:p>
    <w:p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106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524"/>
        <w:gridCol w:w="2693"/>
        <w:gridCol w:w="3783"/>
        <w:gridCol w:w="867"/>
      </w:tblGrid>
      <w:tr w:rsidR="00174015" w:rsidTr="000D287A">
        <w:trPr>
          <w:tblHeader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Identifikace </w:t>
            </w:r>
            <w:r w:rsidRPr="00A7261F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7261F">
              <w:rPr>
                <w:b/>
                <w:sz w:val="18"/>
                <w:szCs w:val="18"/>
              </w:rPr>
              <w:t>Stupně volnosti</w:t>
            </w:r>
            <w:r w:rsidRPr="00A7261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74015" w:rsidTr="000D287A">
        <w:tc>
          <w:tcPr>
            <w:tcW w:w="7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B1002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5FC7" w:rsidRPr="00A7261F">
              <w:rPr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>Venepunkce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967407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>SOPV č.14/H, v1;            F.č. 67/H, 15.6.2024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>Žilní krev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4D4CFF" w:rsidRDefault="004D4CFF" w:rsidP="004D4CFF"/>
    <w:p w:rsidR="00111A25" w:rsidRDefault="00111A25" w:rsidP="004D4CFF"/>
    <w:p w:rsidR="00111A25" w:rsidRDefault="00111A25" w:rsidP="004D4CFF"/>
    <w:p w:rsidR="00111A25" w:rsidRPr="004D4CFF" w:rsidRDefault="00111A25" w:rsidP="004D4CFF"/>
    <w:p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:rsidR="00194D8F" w:rsidRDefault="00111A25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83" w:rsidRDefault="00BC1283">
      <w:r>
        <w:separator/>
      </w:r>
    </w:p>
  </w:endnote>
  <w:endnote w:type="continuationSeparator" w:id="0">
    <w:p w:rsidR="00BC1283" w:rsidRDefault="00B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6F236D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6F236D">
      <w:rPr>
        <w:b/>
        <w:bCs/>
        <w:noProof/>
        <w:sz w:val="16"/>
        <w:szCs w:val="16"/>
      </w:rPr>
      <w:t>9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BC1283" w:rsidRDefault="00BC128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83" w:rsidRDefault="00BC1283">
      <w:r>
        <w:separator/>
      </w:r>
    </w:p>
  </w:footnote>
  <w:footnote w:type="continuationSeparator" w:id="0">
    <w:p w:rsidR="00BC1283" w:rsidRDefault="00BC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C1283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BC1283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BC1283" w:rsidRPr="0099151C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pPr>
      <w:tabs>
        <w:tab w:val="center" w:pos="4536"/>
      </w:tabs>
      <w:spacing w:after="60"/>
    </w:pPr>
    <w:r>
      <w:tab/>
      <w:t>Příloha č. 1</w:t>
    </w:r>
  </w:p>
  <w:p w:rsidR="00BC1283" w:rsidRDefault="00BC128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524"/>
    <w:rsid w:val="00022E7B"/>
    <w:rsid w:val="0006126A"/>
    <w:rsid w:val="00084D84"/>
    <w:rsid w:val="000D1C59"/>
    <w:rsid w:val="000D287A"/>
    <w:rsid w:val="00111A25"/>
    <w:rsid w:val="0012222C"/>
    <w:rsid w:val="00174015"/>
    <w:rsid w:val="00194D8F"/>
    <w:rsid w:val="00196F24"/>
    <w:rsid w:val="001A28A1"/>
    <w:rsid w:val="001B0CAD"/>
    <w:rsid w:val="001E302B"/>
    <w:rsid w:val="001E7F57"/>
    <w:rsid w:val="002276A9"/>
    <w:rsid w:val="00236524"/>
    <w:rsid w:val="00246C15"/>
    <w:rsid w:val="00267640"/>
    <w:rsid w:val="0027607B"/>
    <w:rsid w:val="002A169B"/>
    <w:rsid w:val="002C0542"/>
    <w:rsid w:val="003D707F"/>
    <w:rsid w:val="003E6253"/>
    <w:rsid w:val="003F73D2"/>
    <w:rsid w:val="00401B50"/>
    <w:rsid w:val="0043635A"/>
    <w:rsid w:val="00462757"/>
    <w:rsid w:val="00465769"/>
    <w:rsid w:val="00490E80"/>
    <w:rsid w:val="004D4CFF"/>
    <w:rsid w:val="004E238A"/>
    <w:rsid w:val="004E56BE"/>
    <w:rsid w:val="004F5263"/>
    <w:rsid w:val="00515A76"/>
    <w:rsid w:val="00525FC7"/>
    <w:rsid w:val="00543460"/>
    <w:rsid w:val="0054509D"/>
    <w:rsid w:val="005A3964"/>
    <w:rsid w:val="005E67E8"/>
    <w:rsid w:val="005F7375"/>
    <w:rsid w:val="00665DCC"/>
    <w:rsid w:val="006A49C7"/>
    <w:rsid w:val="006B6EC5"/>
    <w:rsid w:val="006F236D"/>
    <w:rsid w:val="007167D7"/>
    <w:rsid w:val="007223FB"/>
    <w:rsid w:val="007331E0"/>
    <w:rsid w:val="00753EB9"/>
    <w:rsid w:val="00790FDC"/>
    <w:rsid w:val="007E4D90"/>
    <w:rsid w:val="0084637E"/>
    <w:rsid w:val="0085120E"/>
    <w:rsid w:val="00853BB6"/>
    <w:rsid w:val="008714EA"/>
    <w:rsid w:val="008A41D5"/>
    <w:rsid w:val="008A5263"/>
    <w:rsid w:val="008F667A"/>
    <w:rsid w:val="00901251"/>
    <w:rsid w:val="00967407"/>
    <w:rsid w:val="00971950"/>
    <w:rsid w:val="0098289E"/>
    <w:rsid w:val="0099151C"/>
    <w:rsid w:val="009F107B"/>
    <w:rsid w:val="00A57D7A"/>
    <w:rsid w:val="00A718B4"/>
    <w:rsid w:val="00A7261F"/>
    <w:rsid w:val="00AC695E"/>
    <w:rsid w:val="00B10029"/>
    <w:rsid w:val="00B37DA2"/>
    <w:rsid w:val="00B4215B"/>
    <w:rsid w:val="00B65F3E"/>
    <w:rsid w:val="00B91D53"/>
    <w:rsid w:val="00BA66DD"/>
    <w:rsid w:val="00BC1283"/>
    <w:rsid w:val="00BD5B3C"/>
    <w:rsid w:val="00BD5B75"/>
    <w:rsid w:val="00C933AD"/>
    <w:rsid w:val="00CC4564"/>
    <w:rsid w:val="00CE1A72"/>
    <w:rsid w:val="00D326D6"/>
    <w:rsid w:val="00D418D9"/>
    <w:rsid w:val="00D42890"/>
    <w:rsid w:val="00D75D93"/>
    <w:rsid w:val="00DC1B42"/>
    <w:rsid w:val="00DF7A77"/>
    <w:rsid w:val="00E3773F"/>
    <w:rsid w:val="00E771A5"/>
    <w:rsid w:val="00EA41D2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21E0529"/>
  <w14:defaultImageDpi w14:val="96"/>
  <w15:docId w15:val="{D89713D0-10D6-46BA-91DA-29391FB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customStyle="1" w:styleId="Default">
    <w:name w:val="Default"/>
    <w:qFormat/>
    <w:rsid w:val="00BA66DD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837C-F69F-4D5E-A4F7-897009B3574D}">
  <ds:schemaRefs>
    <ds:schemaRef ds:uri="http://schemas.microsoft.com/office/infopath/2007/PartnerControls"/>
    <ds:schemaRef ds:uri="e9448448-c377-45fe-89f5-01fda98909d0"/>
    <ds:schemaRef ds:uri="http://purl.org/dc/terms/"/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1500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Lochmanova Milena</cp:lastModifiedBy>
  <cp:revision>2</cp:revision>
  <cp:lastPrinted>2005-05-12T11:44:00Z</cp:lastPrinted>
  <dcterms:created xsi:type="dcterms:W3CDTF">2024-11-14T13:50:00Z</dcterms:created>
  <dcterms:modified xsi:type="dcterms:W3CDTF">2024-11-14T13:50:00Z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